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695" w:rsidRDefault="00A70695" w:rsidP="00A70695">
      <w:pPr>
        <w:spacing w:beforeLines="100" w:before="312" w:afterLines="50" w:after="156" w:line="600" w:lineRule="exact"/>
        <w:ind w:left="640" w:hangingChars="200" w:hanging="640"/>
        <w:jc w:val="left"/>
        <w:rPr>
          <w:rFonts w:ascii="Times New Roman" w:eastAsia="方正小标宋_GBK" w:hAnsi="Times New Roman" w:cs="Times New Roman"/>
          <w:sz w:val="32"/>
          <w:szCs w:val="32"/>
          <w:lang w:val="zh-CN"/>
        </w:rPr>
      </w:pPr>
      <w:r>
        <w:rPr>
          <w:rFonts w:ascii="黑体" w:eastAsia="黑体" w:hAnsi="黑体" w:cs="Times New Roman" w:hint="eastAsia"/>
          <w:sz w:val="32"/>
          <w:szCs w:val="32"/>
          <w:lang w:val="zh-CN"/>
        </w:rPr>
        <w:t>附件</w:t>
      </w:r>
      <w:r>
        <w:rPr>
          <w:rFonts w:ascii="Times New Roman" w:eastAsia="方正小标宋_GBK" w:hAnsi="Times New Roman" w:cs="Times New Roman" w:hint="eastAsia"/>
          <w:sz w:val="32"/>
          <w:szCs w:val="32"/>
          <w:lang w:val="zh-CN"/>
        </w:rPr>
        <w:t>2</w:t>
      </w:r>
    </w:p>
    <w:p w:rsidR="00A70695" w:rsidRDefault="00A70695" w:rsidP="00A70695">
      <w:pPr>
        <w:spacing w:line="600" w:lineRule="exact"/>
        <w:ind w:leftChars="336" w:left="706"/>
        <w:jc w:val="center"/>
        <w:rPr>
          <w:rFonts w:ascii="Times New Roman" w:eastAsia="方正小标宋_GBK" w:hAnsi="Times New Roman"/>
          <w:sz w:val="44"/>
          <w:szCs w:val="44"/>
        </w:rPr>
      </w:pPr>
      <w:r>
        <w:rPr>
          <w:rFonts w:ascii="Times New Roman" w:eastAsia="方正小标宋_GBK" w:hAnsi="Times New Roman" w:hint="eastAsia"/>
          <w:sz w:val="44"/>
          <w:szCs w:val="44"/>
        </w:rPr>
        <w:t>2</w:t>
      </w:r>
      <w:r>
        <w:rPr>
          <w:rFonts w:ascii="Times New Roman" w:eastAsia="方正小标宋_GBK" w:hAnsi="Times New Roman"/>
          <w:sz w:val="44"/>
          <w:szCs w:val="44"/>
        </w:rPr>
        <w:t>025</w:t>
      </w:r>
      <w:r>
        <w:rPr>
          <w:rFonts w:ascii="方正小标宋_GBK" w:eastAsia="方正小标宋_GBK" w:hAnsi="Times New Roman" w:hint="eastAsia"/>
          <w:sz w:val="44"/>
          <w:szCs w:val="44"/>
        </w:rPr>
        <w:t>年度国家教育考试科研规划课题</w:t>
      </w:r>
    </w:p>
    <w:p w:rsidR="00A70695" w:rsidRDefault="00A70695" w:rsidP="00A70695">
      <w:pPr>
        <w:spacing w:line="600" w:lineRule="exact"/>
        <w:ind w:leftChars="336" w:left="706"/>
        <w:jc w:val="center"/>
        <w:rPr>
          <w:rFonts w:ascii="Times New Roman" w:eastAsia="方正小标宋_GBK" w:hAnsi="Times New Roman"/>
          <w:sz w:val="44"/>
          <w:szCs w:val="44"/>
        </w:rPr>
      </w:pPr>
      <w:r>
        <w:rPr>
          <w:rFonts w:ascii="方正小标宋_GBK" w:eastAsia="方正小标宋_GBK" w:hAnsi="Times New Roman" w:hint="eastAsia"/>
          <w:sz w:val="44"/>
          <w:szCs w:val="44"/>
        </w:rPr>
        <w:t>选题指南</w:t>
      </w:r>
    </w:p>
    <w:p w:rsidR="00A70695" w:rsidRDefault="00A70695" w:rsidP="00A70695">
      <w:pPr>
        <w:spacing w:before="240" w:line="60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 xml:space="preserve">1. </w:t>
      </w:r>
      <w:r>
        <w:rPr>
          <w:rFonts w:ascii="Times New Roman" w:eastAsia="仿宋_GB2312" w:hAnsi="Times New Roman"/>
          <w:color w:val="000000"/>
          <w:sz w:val="32"/>
          <w:szCs w:val="32"/>
        </w:rPr>
        <w:t>多元人才选育视域下高考考试内容创新与实施策略</w:t>
      </w:r>
    </w:p>
    <w:p w:rsidR="00A70695" w:rsidRDefault="00A70695" w:rsidP="00A70695">
      <w:pPr>
        <w:spacing w:line="600" w:lineRule="exact"/>
        <w:ind w:firstLineChars="328" w:firstLine="105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研究</w:t>
      </w:r>
      <w:r>
        <w:rPr>
          <w:rFonts w:ascii="Times New Roman" w:eastAsia="仿宋_GB2312" w:hAnsi="Times New Roman"/>
          <w:color w:val="000000"/>
          <w:sz w:val="32"/>
          <w:szCs w:val="32"/>
        </w:rPr>
        <w:cr/>
        <w:t xml:space="preserve">    2. </w:t>
      </w:r>
      <w:r>
        <w:rPr>
          <w:rFonts w:ascii="Times New Roman" w:eastAsia="仿宋_GB2312" w:hAnsi="Times New Roman"/>
          <w:color w:val="000000"/>
          <w:sz w:val="32"/>
          <w:szCs w:val="32"/>
        </w:rPr>
        <w:t>高考试题试卷质量标准与保障体系研究</w:t>
      </w:r>
      <w:r>
        <w:rPr>
          <w:rFonts w:ascii="Times New Roman" w:eastAsia="仿宋_GB2312" w:hAnsi="Times New Roman"/>
          <w:color w:val="000000"/>
          <w:sz w:val="32"/>
          <w:szCs w:val="32"/>
        </w:rPr>
        <w:cr/>
        <w:t xml:space="preserve">    3. </w:t>
      </w:r>
      <w:r>
        <w:rPr>
          <w:rFonts w:ascii="Times New Roman" w:eastAsia="仿宋_GB2312" w:hAnsi="Times New Roman"/>
          <w:color w:val="000000"/>
          <w:sz w:val="32"/>
          <w:szCs w:val="32"/>
        </w:rPr>
        <w:t>高考试卷结构优化</w:t>
      </w:r>
      <w:r>
        <w:rPr>
          <w:rFonts w:ascii="Times New Roman" w:eastAsia="仿宋_GB2312" w:hAnsi="Times New Roman" w:hint="eastAsia"/>
          <w:color w:val="000000"/>
          <w:sz w:val="32"/>
          <w:szCs w:val="32"/>
          <w:lang w:eastAsia="zh"/>
        </w:rPr>
        <w:t>效果评估</w:t>
      </w:r>
      <w:r>
        <w:rPr>
          <w:rFonts w:ascii="Times New Roman" w:eastAsia="仿宋_GB2312" w:hAnsi="Times New Roman"/>
          <w:color w:val="000000"/>
          <w:sz w:val="32"/>
          <w:szCs w:val="32"/>
        </w:rPr>
        <w:t>研究</w:t>
      </w:r>
    </w:p>
    <w:p w:rsidR="00A70695" w:rsidRPr="009F45D5" w:rsidRDefault="00A70695" w:rsidP="00A70695">
      <w:pPr>
        <w:spacing w:line="600" w:lineRule="exact"/>
        <w:ind w:firstLineChars="200" w:firstLine="640"/>
        <w:rPr>
          <w:rFonts w:ascii="Times New Roman" w:eastAsia="仿宋_GB2312" w:hAnsi="Times New Roman"/>
          <w:color w:val="000000"/>
          <w:spacing w:val="-2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 xml:space="preserve">4. </w:t>
      </w:r>
      <w:r>
        <w:rPr>
          <w:rFonts w:ascii="Times New Roman" w:eastAsia="仿宋_GB2312" w:hAnsi="Times New Roman"/>
          <w:color w:val="000000"/>
          <w:sz w:val="32"/>
          <w:szCs w:val="32"/>
        </w:rPr>
        <w:t>高考作文人机协同评卷机制研究</w:t>
      </w:r>
      <w:r>
        <w:rPr>
          <w:rFonts w:ascii="Times New Roman" w:eastAsia="仿宋_GB2312" w:hAnsi="Times New Roman"/>
          <w:color w:val="000000"/>
          <w:sz w:val="32"/>
          <w:szCs w:val="32"/>
        </w:rPr>
        <w:cr/>
      </w:r>
      <w:r>
        <w:rPr>
          <w:rFonts w:ascii="Times New Roman" w:eastAsia="仿宋_GB2312" w:hAnsi="Times New Roman"/>
          <w:color w:val="000000"/>
          <w:spacing w:val="-2"/>
          <w:sz w:val="32"/>
          <w:szCs w:val="32"/>
        </w:rPr>
        <w:t xml:space="preserve">    5. </w:t>
      </w:r>
      <w:r>
        <w:rPr>
          <w:rFonts w:ascii="Times New Roman" w:eastAsia="仿宋_GB2312" w:hAnsi="Times New Roman"/>
          <w:color w:val="000000"/>
          <w:spacing w:val="-2"/>
          <w:sz w:val="32"/>
          <w:szCs w:val="32"/>
        </w:rPr>
        <w:t>基于多模态语篇的英语听说机考任务设计与评价研究</w:t>
      </w:r>
      <w:r>
        <w:rPr>
          <w:rFonts w:ascii="Times New Roman" w:eastAsia="仿宋_GB2312" w:hAnsi="Times New Roman"/>
          <w:color w:val="000000"/>
          <w:sz w:val="32"/>
          <w:szCs w:val="32"/>
        </w:rPr>
        <w:cr/>
      </w:r>
      <w:r w:rsidRPr="009F45D5">
        <w:rPr>
          <w:rFonts w:ascii="Times New Roman" w:eastAsia="仿宋_GB2312" w:hAnsi="Times New Roman"/>
          <w:color w:val="000000"/>
          <w:spacing w:val="-2"/>
          <w:sz w:val="32"/>
          <w:szCs w:val="32"/>
        </w:rPr>
        <w:t xml:space="preserve">    6. </w:t>
      </w:r>
      <w:r w:rsidRPr="009F45D5">
        <w:rPr>
          <w:rFonts w:ascii="Times New Roman" w:eastAsia="仿宋_GB2312" w:hAnsi="Times New Roman"/>
          <w:color w:val="000000"/>
          <w:spacing w:val="-2"/>
          <w:sz w:val="32"/>
          <w:szCs w:val="32"/>
        </w:rPr>
        <w:t>普通高校艺术类专业招生考试公平与选拔效度研究</w:t>
      </w:r>
      <w:r w:rsidRPr="009F45D5">
        <w:rPr>
          <w:rFonts w:ascii="Times New Roman" w:eastAsia="仿宋_GB2312" w:hAnsi="Times New Roman"/>
          <w:color w:val="000000"/>
          <w:spacing w:val="-2"/>
          <w:sz w:val="32"/>
          <w:szCs w:val="32"/>
        </w:rPr>
        <w:cr/>
        <w:t xml:space="preserve">    7. </w:t>
      </w:r>
      <w:r w:rsidRPr="009F45D5">
        <w:rPr>
          <w:rFonts w:ascii="Times New Roman" w:eastAsia="仿宋_GB2312" w:hAnsi="Times New Roman"/>
          <w:color w:val="000000"/>
          <w:spacing w:val="-2"/>
          <w:sz w:val="32"/>
          <w:szCs w:val="32"/>
        </w:rPr>
        <w:t>硕士研究生招生考试命题质量评价标准研究</w:t>
      </w:r>
      <w:r w:rsidRPr="009F45D5">
        <w:rPr>
          <w:rFonts w:ascii="Times New Roman" w:eastAsia="仿宋_GB2312" w:hAnsi="Times New Roman"/>
          <w:color w:val="000000"/>
          <w:spacing w:val="-2"/>
          <w:sz w:val="32"/>
          <w:szCs w:val="32"/>
        </w:rPr>
        <w:cr/>
        <w:t xml:space="preserve">    8. </w:t>
      </w:r>
      <w:r w:rsidRPr="009F45D5">
        <w:rPr>
          <w:rFonts w:ascii="Times New Roman" w:eastAsia="仿宋_GB2312" w:hAnsi="Times New Roman"/>
          <w:color w:val="000000"/>
          <w:spacing w:val="-2"/>
          <w:sz w:val="32"/>
          <w:szCs w:val="32"/>
        </w:rPr>
        <w:t>中小学教师资格考试中教师数字素养评价研究</w:t>
      </w:r>
      <w:r w:rsidRPr="009F45D5">
        <w:rPr>
          <w:rFonts w:ascii="Times New Roman" w:eastAsia="仿宋_GB2312" w:hAnsi="Times New Roman"/>
          <w:color w:val="000000"/>
          <w:spacing w:val="-2"/>
          <w:sz w:val="32"/>
          <w:szCs w:val="32"/>
        </w:rPr>
        <w:cr/>
        <w:t xml:space="preserve">    9. </w:t>
      </w:r>
      <w:r w:rsidRPr="009F45D5">
        <w:rPr>
          <w:rFonts w:ascii="Times New Roman" w:eastAsia="仿宋_GB2312" w:hAnsi="Times New Roman"/>
          <w:color w:val="000000"/>
          <w:spacing w:val="-2"/>
          <w:sz w:val="32"/>
          <w:szCs w:val="32"/>
        </w:rPr>
        <w:t>计算机多阶段自适应测试技术在社会证书考试中的</w:t>
      </w:r>
    </w:p>
    <w:p w:rsidR="00A70695" w:rsidRDefault="00A70695" w:rsidP="00A70695">
      <w:pPr>
        <w:spacing w:line="600" w:lineRule="exact"/>
        <w:ind w:firstLineChars="328" w:firstLine="105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应用研究</w:t>
      </w:r>
      <w:r>
        <w:rPr>
          <w:rFonts w:ascii="Times New Roman" w:eastAsia="仿宋_GB2312" w:hAnsi="Times New Roman"/>
          <w:color w:val="000000"/>
          <w:sz w:val="32"/>
          <w:szCs w:val="32"/>
        </w:rPr>
        <w:cr/>
      </w:r>
      <w:r w:rsidRPr="009F45D5">
        <w:rPr>
          <w:rFonts w:ascii="Times New Roman" w:eastAsia="仿宋_GB2312" w:hAnsi="Times New Roman"/>
          <w:color w:val="000000"/>
          <w:spacing w:val="-2"/>
          <w:sz w:val="32"/>
          <w:szCs w:val="32"/>
        </w:rPr>
        <w:t xml:space="preserve">   10. </w:t>
      </w:r>
      <w:r w:rsidRPr="009F45D5">
        <w:rPr>
          <w:rFonts w:ascii="Times New Roman" w:eastAsia="仿宋_GB2312" w:hAnsi="Times New Roman"/>
          <w:color w:val="000000"/>
          <w:spacing w:val="-2"/>
          <w:sz w:val="32"/>
          <w:szCs w:val="32"/>
        </w:rPr>
        <w:t>教育考试现代化建设指标体系构建研究</w:t>
      </w:r>
      <w:r w:rsidRPr="009F45D5">
        <w:rPr>
          <w:rFonts w:ascii="Times New Roman" w:eastAsia="仿宋_GB2312" w:hAnsi="Times New Roman"/>
          <w:color w:val="000000"/>
          <w:spacing w:val="-2"/>
          <w:sz w:val="32"/>
          <w:szCs w:val="32"/>
        </w:rPr>
        <w:cr/>
        <w:t xml:space="preserve">   11. </w:t>
      </w:r>
      <w:r w:rsidRPr="009F45D5">
        <w:rPr>
          <w:rFonts w:ascii="Times New Roman" w:eastAsia="仿宋_GB2312" w:hAnsi="Times New Roman"/>
          <w:color w:val="000000"/>
          <w:spacing w:val="-2"/>
          <w:sz w:val="32"/>
          <w:szCs w:val="32"/>
        </w:rPr>
        <w:t>服务教育考</w:t>
      </w:r>
      <w:r w:rsidRPr="009F45D5">
        <w:rPr>
          <w:rFonts w:ascii="Times New Roman" w:eastAsia="仿宋_GB2312" w:hAnsi="Times New Roman" w:hint="eastAsia"/>
          <w:color w:val="000000"/>
          <w:spacing w:val="-2"/>
          <w:sz w:val="32"/>
          <w:szCs w:val="32"/>
        </w:rPr>
        <w:t>试高质量发展的科研评价体系建设研究</w:t>
      </w:r>
      <w:r w:rsidRPr="009F45D5">
        <w:rPr>
          <w:rFonts w:ascii="Times New Roman" w:eastAsia="仿宋_GB2312" w:hAnsi="Times New Roman"/>
          <w:color w:val="000000"/>
          <w:spacing w:val="-2"/>
          <w:sz w:val="32"/>
          <w:szCs w:val="32"/>
        </w:rPr>
        <w:cr/>
      </w:r>
      <w:bookmarkStart w:id="0" w:name="_GoBack"/>
      <w:r w:rsidRPr="009F45D5">
        <w:rPr>
          <w:rFonts w:ascii="Times New Roman" w:eastAsia="仿宋_GB2312" w:hAnsi="Times New Roman"/>
          <w:color w:val="000000"/>
          <w:spacing w:val="-2"/>
          <w:sz w:val="32"/>
          <w:szCs w:val="32"/>
        </w:rPr>
        <w:t xml:space="preserve">   12. </w:t>
      </w:r>
      <w:r w:rsidRPr="009F45D5">
        <w:rPr>
          <w:rFonts w:ascii="Times New Roman" w:eastAsia="仿宋_GB2312" w:hAnsi="Times New Roman"/>
          <w:color w:val="000000"/>
          <w:spacing w:val="-2"/>
          <w:sz w:val="32"/>
          <w:szCs w:val="32"/>
        </w:rPr>
        <w:t>教育考试数字化转型的国际比较研究</w:t>
      </w:r>
      <w:r w:rsidRPr="009F45D5">
        <w:rPr>
          <w:rFonts w:ascii="Times New Roman" w:eastAsia="仿宋_GB2312" w:hAnsi="Times New Roman"/>
          <w:color w:val="000000"/>
          <w:spacing w:val="-2"/>
          <w:sz w:val="32"/>
          <w:szCs w:val="32"/>
        </w:rPr>
        <w:cr/>
      </w:r>
      <w:bookmarkEnd w:id="0"/>
    </w:p>
    <w:p w:rsidR="00A70695" w:rsidRDefault="00A70695" w:rsidP="00A70695">
      <w:pPr>
        <w:ind w:firstLineChars="133" w:firstLine="426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说明：</w:t>
      </w:r>
      <w:r>
        <w:rPr>
          <w:rFonts w:ascii="Times New Roman" w:eastAsia="仿宋_GB2312" w:hAnsi="Times New Roman" w:cs="Times New Roman"/>
          <w:sz w:val="32"/>
          <w:szCs w:val="32"/>
        </w:rPr>
        <w:t>可自拟题目申报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，按指南所列选题申报的予以优先</w:t>
      </w:r>
    </w:p>
    <w:p w:rsidR="00BB0033" w:rsidRDefault="00A70695" w:rsidP="00A70695">
      <w:r>
        <w:rPr>
          <w:rFonts w:ascii="Times New Roman" w:eastAsia="仿宋_GB2312" w:hAnsi="Times New Roman" w:cs="Times New Roman" w:hint="eastAsia"/>
          <w:sz w:val="32"/>
          <w:szCs w:val="32"/>
        </w:rPr>
        <w:t>立项。</w:t>
      </w:r>
    </w:p>
    <w:sectPr w:rsidR="00BB00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D84" w:rsidRDefault="005F5D84" w:rsidP="009F45D5">
      <w:r>
        <w:separator/>
      </w:r>
    </w:p>
  </w:endnote>
  <w:endnote w:type="continuationSeparator" w:id="0">
    <w:p w:rsidR="005F5D84" w:rsidRDefault="005F5D84" w:rsidP="009F4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20B0300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D84" w:rsidRDefault="005F5D84" w:rsidP="009F45D5">
      <w:r>
        <w:separator/>
      </w:r>
    </w:p>
  </w:footnote>
  <w:footnote w:type="continuationSeparator" w:id="0">
    <w:p w:rsidR="005F5D84" w:rsidRDefault="005F5D84" w:rsidP="009F45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695"/>
    <w:rsid w:val="005F5D84"/>
    <w:rsid w:val="009F45D5"/>
    <w:rsid w:val="00A70695"/>
    <w:rsid w:val="00BB0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E20CB8F-E1BD-4C9D-A4E9-A41D4BF3D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6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45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F45D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F45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F45D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326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戴一飞</dc:creator>
  <cp:keywords/>
  <dc:description/>
  <cp:lastModifiedBy>戴一飞</cp:lastModifiedBy>
  <cp:revision>2</cp:revision>
  <dcterms:created xsi:type="dcterms:W3CDTF">2025-04-23T07:02:00Z</dcterms:created>
  <dcterms:modified xsi:type="dcterms:W3CDTF">2025-04-23T07:19:00Z</dcterms:modified>
</cp:coreProperties>
</file>